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A63B" w14:textId="7D06C689" w:rsidR="0069476E" w:rsidRDefault="0069476E" w:rsidP="0069476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posiedzeniu Komisji Budżetu i Oświaty w dniu </w:t>
      </w:r>
      <w:r>
        <w:rPr>
          <w:rFonts w:ascii="Tahoma" w:hAnsi="Tahoma" w:cs="Tahoma"/>
          <w:sz w:val="28"/>
          <w:szCs w:val="28"/>
        </w:rPr>
        <w:t>05.12</w:t>
      </w:r>
      <w:r>
        <w:rPr>
          <w:rFonts w:ascii="Tahoma" w:hAnsi="Tahoma" w:cs="Tahoma"/>
          <w:sz w:val="28"/>
          <w:szCs w:val="28"/>
        </w:rPr>
        <w:t>.2024 r.godz.15.30</w:t>
      </w:r>
    </w:p>
    <w:p w14:paraId="3A98DA1C" w14:textId="77777777" w:rsidR="0069476E" w:rsidRDefault="0069476E" w:rsidP="0069476E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Ryszard </w:t>
      </w:r>
      <w:proofErr w:type="spellStart"/>
      <w:r>
        <w:rPr>
          <w:rFonts w:ascii="Tahoma" w:hAnsi="Tahoma" w:cs="Tahoma"/>
          <w:sz w:val="28"/>
          <w:szCs w:val="28"/>
        </w:rPr>
        <w:t>Jagolicz</w:t>
      </w:r>
      <w:proofErr w:type="spellEnd"/>
    </w:p>
    <w:p w14:paraId="14F43240" w14:textId="77777777" w:rsidR="0069476E" w:rsidRDefault="0069476E" w:rsidP="0069476E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77387F10" w14:textId="77777777" w:rsidR="0069476E" w:rsidRDefault="0069476E" w:rsidP="0069476E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Bożena Teresa </w:t>
      </w:r>
      <w:proofErr w:type="spellStart"/>
      <w:r>
        <w:rPr>
          <w:rFonts w:ascii="Tahoma" w:hAnsi="Tahoma" w:cs="Tahoma"/>
          <w:sz w:val="28"/>
          <w:szCs w:val="28"/>
        </w:rPr>
        <w:t>Gryczkowska</w:t>
      </w:r>
      <w:proofErr w:type="spellEnd"/>
    </w:p>
    <w:p w14:paraId="4D6F8365" w14:textId="77777777" w:rsidR="0069476E" w:rsidRDefault="0069476E" w:rsidP="0069476E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4A1099D3" w14:textId="77777777" w:rsidR="0069476E" w:rsidRDefault="0069476E" w:rsidP="0069476E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Monika Jaworska Hanc</w:t>
      </w:r>
    </w:p>
    <w:p w14:paraId="52D01B50" w14:textId="42766C8A" w:rsidR="0069476E" w:rsidRDefault="0069476E" w:rsidP="0069476E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Stanisław </w:t>
      </w:r>
      <w:proofErr w:type="spellStart"/>
      <w:r>
        <w:rPr>
          <w:rFonts w:ascii="Tahoma" w:hAnsi="Tahoma" w:cs="Tahoma"/>
          <w:sz w:val="28"/>
          <w:szCs w:val="28"/>
        </w:rPr>
        <w:t>Fejfer</w:t>
      </w:r>
      <w:proofErr w:type="spellEnd"/>
    </w:p>
    <w:p w14:paraId="212C789D" w14:textId="2FAD396A" w:rsidR="0069476E" w:rsidRDefault="0069476E" w:rsidP="0069476E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</w:p>
    <w:p w14:paraId="21C394E0" w14:textId="6CB3157A" w:rsidR="0069476E" w:rsidRDefault="0069476E" w:rsidP="0069476E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Jolanta van </w:t>
      </w:r>
      <w:proofErr w:type="spellStart"/>
      <w:r>
        <w:rPr>
          <w:rFonts w:ascii="Tahoma" w:hAnsi="Tahoma" w:cs="Tahoma"/>
          <w:sz w:val="28"/>
          <w:szCs w:val="28"/>
        </w:rPr>
        <w:t>Beek</w:t>
      </w:r>
      <w:proofErr w:type="spellEnd"/>
    </w:p>
    <w:p w14:paraId="52DA9BFB" w14:textId="4AA7BE7E" w:rsidR="0069476E" w:rsidRDefault="0069476E" w:rsidP="0069476E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Cornelis</w:t>
      </w:r>
      <w:proofErr w:type="spellEnd"/>
      <w:r>
        <w:rPr>
          <w:rFonts w:ascii="Tahoma" w:hAnsi="Tahoma" w:cs="Tahoma"/>
          <w:sz w:val="28"/>
          <w:szCs w:val="28"/>
        </w:rPr>
        <w:t xml:space="preserve"> van Beek</w:t>
      </w:r>
    </w:p>
    <w:p w14:paraId="1F2CAC66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B5DD8"/>
    <w:multiLevelType w:val="hybridMultilevel"/>
    <w:tmpl w:val="C44E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991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6E"/>
    <w:rsid w:val="00335F35"/>
    <w:rsid w:val="003D7A52"/>
    <w:rsid w:val="004419F7"/>
    <w:rsid w:val="0069476E"/>
    <w:rsid w:val="00D86D86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02ED"/>
  <w15:chartTrackingRefBased/>
  <w15:docId w15:val="{D1E67EE7-DCEA-45E1-9704-7487580D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76E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94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7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7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7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7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7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7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7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7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7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7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7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7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7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</cp:revision>
  <dcterms:created xsi:type="dcterms:W3CDTF">2025-07-30T09:37:00Z</dcterms:created>
  <dcterms:modified xsi:type="dcterms:W3CDTF">2025-07-30T09:40:00Z</dcterms:modified>
</cp:coreProperties>
</file>