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8C7F" w14:textId="77777777" w:rsidR="008655AB" w:rsidRPr="00F81530" w:rsidRDefault="008655AB" w:rsidP="008655AB">
      <w:pPr>
        <w:rPr>
          <w:rFonts w:ascii="Times New Roman" w:eastAsia="Times New Roman" w:hAnsi="Times New Roman" w:cs="Times New Roman"/>
          <w:lang w:eastAsia="pl-PL"/>
        </w:rPr>
      </w:pPr>
    </w:p>
    <w:p w14:paraId="47E6CA30" w14:textId="7AE58596" w:rsidR="008655AB" w:rsidRPr="00F81530" w:rsidRDefault="008655AB" w:rsidP="008655AB">
      <w:pPr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F81530">
        <w:rPr>
          <w:rFonts w:ascii="Arial" w:eastAsia="Times New Roman" w:hAnsi="Arial" w:cs="Arial"/>
          <w:b/>
          <w:bCs/>
          <w:lang w:eastAsia="pl-PL"/>
        </w:rPr>
        <w:t xml:space="preserve">UCHWAŁA NR  </w:t>
      </w:r>
      <w:r w:rsidR="00E7574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621C4">
        <w:rPr>
          <w:rFonts w:ascii="Arial" w:eastAsia="Times New Roman" w:hAnsi="Arial" w:cs="Arial"/>
          <w:b/>
          <w:bCs/>
          <w:lang w:eastAsia="pl-PL"/>
        </w:rPr>
        <w:t>III/22/24</w:t>
      </w:r>
    </w:p>
    <w:p w14:paraId="7BE77C69" w14:textId="77777777" w:rsidR="008655AB" w:rsidRPr="00F81530" w:rsidRDefault="008655AB" w:rsidP="008655AB">
      <w:pPr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F81530">
        <w:rPr>
          <w:rFonts w:ascii="Arial" w:eastAsia="Times New Roman" w:hAnsi="Arial" w:cs="Arial"/>
          <w:b/>
          <w:bCs/>
          <w:lang w:eastAsia="pl-PL"/>
        </w:rPr>
        <w:t>RADY GMINY ŚWIĘTAJNO</w:t>
      </w:r>
    </w:p>
    <w:p w14:paraId="7A9CB456" w14:textId="3F00504D" w:rsidR="008655AB" w:rsidRPr="00F81530" w:rsidRDefault="008655AB" w:rsidP="008655AB">
      <w:pPr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F81530">
        <w:rPr>
          <w:rFonts w:ascii="Arial" w:eastAsia="Times New Roman" w:hAnsi="Arial" w:cs="Arial"/>
          <w:b/>
          <w:bCs/>
          <w:lang w:eastAsia="pl-PL"/>
        </w:rPr>
        <w:t xml:space="preserve">z dnia </w:t>
      </w:r>
      <w:r w:rsidR="00B621C4">
        <w:rPr>
          <w:rFonts w:ascii="Arial" w:eastAsia="Times New Roman" w:hAnsi="Arial" w:cs="Arial"/>
          <w:b/>
          <w:bCs/>
          <w:lang w:eastAsia="pl-PL"/>
        </w:rPr>
        <w:t>20</w:t>
      </w:r>
      <w:r w:rsidR="00464EA6">
        <w:rPr>
          <w:rFonts w:ascii="Arial" w:eastAsia="Times New Roman" w:hAnsi="Arial" w:cs="Arial"/>
          <w:b/>
          <w:bCs/>
          <w:lang w:eastAsia="pl-PL"/>
        </w:rPr>
        <w:t xml:space="preserve"> czerwca</w:t>
      </w:r>
      <w:r w:rsidR="00644747">
        <w:rPr>
          <w:rFonts w:ascii="Arial" w:eastAsia="Times New Roman" w:hAnsi="Arial" w:cs="Arial"/>
          <w:b/>
          <w:bCs/>
          <w:lang w:eastAsia="pl-PL"/>
        </w:rPr>
        <w:t xml:space="preserve"> 202</w:t>
      </w:r>
      <w:r w:rsidR="00464EA6">
        <w:rPr>
          <w:rFonts w:ascii="Arial" w:eastAsia="Times New Roman" w:hAnsi="Arial" w:cs="Arial"/>
          <w:b/>
          <w:bCs/>
          <w:lang w:eastAsia="pl-PL"/>
        </w:rPr>
        <w:t>4</w:t>
      </w:r>
      <w:r w:rsidR="00644747">
        <w:rPr>
          <w:rFonts w:ascii="Arial" w:eastAsia="Times New Roman" w:hAnsi="Arial" w:cs="Arial"/>
          <w:b/>
          <w:bCs/>
          <w:lang w:eastAsia="pl-PL"/>
        </w:rPr>
        <w:t xml:space="preserve"> roku</w:t>
      </w:r>
    </w:p>
    <w:p w14:paraId="68BF5288" w14:textId="77777777" w:rsidR="008655AB" w:rsidRPr="00F81530" w:rsidRDefault="008655AB" w:rsidP="008655AB">
      <w:pPr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0ECE1F06" w14:textId="77777777" w:rsidR="008655AB" w:rsidRPr="00F81530" w:rsidRDefault="008655AB" w:rsidP="008655AB">
      <w:pPr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1488E713" w14:textId="77777777" w:rsidR="008655AB" w:rsidRPr="00F81530" w:rsidRDefault="008655AB" w:rsidP="008655AB">
      <w:pPr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631578BA" w14:textId="77777777" w:rsidR="008655AB" w:rsidRPr="00F81530" w:rsidRDefault="008655AB" w:rsidP="008655AB">
      <w:pPr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49C55395" w14:textId="1FC0A649" w:rsidR="008655AB" w:rsidRDefault="008655AB" w:rsidP="008655AB">
      <w:pPr>
        <w:outlineLvl w:val="1"/>
        <w:rPr>
          <w:rFonts w:ascii="Arial" w:eastAsia="Times New Roman" w:hAnsi="Arial" w:cs="Arial"/>
          <w:b/>
          <w:bCs/>
          <w:lang w:eastAsia="pl-PL"/>
        </w:rPr>
      </w:pPr>
      <w:r w:rsidRPr="00F81530">
        <w:rPr>
          <w:rFonts w:ascii="Arial" w:eastAsia="Times New Roman" w:hAnsi="Arial" w:cs="Arial"/>
          <w:b/>
          <w:bCs/>
          <w:lang w:eastAsia="pl-PL"/>
        </w:rPr>
        <w:t>w sprawie rozpatrzenia skarg</w:t>
      </w:r>
      <w:r w:rsidR="00E75749">
        <w:rPr>
          <w:rFonts w:ascii="Arial" w:eastAsia="Times New Roman" w:hAnsi="Arial" w:cs="Arial"/>
          <w:b/>
          <w:bCs/>
          <w:lang w:eastAsia="pl-PL"/>
        </w:rPr>
        <w:t>i</w:t>
      </w:r>
      <w:r w:rsidRPr="00F81530">
        <w:rPr>
          <w:rFonts w:ascii="Arial" w:eastAsia="Times New Roman" w:hAnsi="Arial" w:cs="Arial"/>
          <w:b/>
          <w:bCs/>
          <w:lang w:eastAsia="pl-PL"/>
        </w:rPr>
        <w:t xml:space="preserve"> na działalność Wójta Gminy Świętajno</w:t>
      </w:r>
      <w:r w:rsidR="00F81530">
        <w:rPr>
          <w:rFonts w:ascii="Arial" w:eastAsia="Times New Roman" w:hAnsi="Arial" w:cs="Arial"/>
          <w:b/>
          <w:bCs/>
          <w:lang w:eastAsia="pl-PL"/>
        </w:rPr>
        <w:t>.</w:t>
      </w:r>
    </w:p>
    <w:p w14:paraId="32245711" w14:textId="77777777" w:rsidR="00F81530" w:rsidRPr="00206880" w:rsidRDefault="00F81530" w:rsidP="008655AB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2CFC25" w14:textId="77777777" w:rsidR="00F81530" w:rsidRPr="00206880" w:rsidRDefault="00F81530" w:rsidP="008655AB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D1F088" w14:textId="72D2E5A3" w:rsidR="00206880" w:rsidRPr="00206880" w:rsidRDefault="008655AB" w:rsidP="00206880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1530"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229 pkt 3 ustawy z dnia 14 czerwca 1960r. – Kodeks postępowania administracyjnego (Dz. U. 202</w:t>
      </w:r>
      <w:r w:rsidR="0056524C"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poz.7</w:t>
      </w:r>
      <w:r w:rsidR="0056524C"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206880" w:rsidRPr="00206880">
        <w:rPr>
          <w:rFonts w:ascii="Times New Roman" w:hAnsi="Times New Roman" w:cs="Times New Roman"/>
          <w:b/>
          <w:sz w:val="24"/>
          <w:szCs w:val="24"/>
        </w:rPr>
        <w:t>Rada Gminy Świętajno uchwala</w:t>
      </w:r>
      <w:r w:rsidR="00E75749">
        <w:rPr>
          <w:rFonts w:ascii="Times New Roman" w:hAnsi="Times New Roman" w:cs="Times New Roman"/>
          <w:b/>
          <w:sz w:val="24"/>
          <w:szCs w:val="24"/>
        </w:rPr>
        <w:t>,</w:t>
      </w:r>
      <w:r w:rsidR="00206880" w:rsidRPr="00206880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14:paraId="38056A1F" w14:textId="77777777" w:rsidR="00206880" w:rsidRPr="00206880" w:rsidRDefault="00206880" w:rsidP="008655A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50380" w14:textId="0977F508" w:rsidR="008655AB" w:rsidRPr="00206880" w:rsidRDefault="000502B0" w:rsidP="00E757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EA6" w:rsidRPr="00206880">
        <w:rPr>
          <w:rStyle w:val="markedcontent"/>
          <w:rFonts w:ascii="Times New Roman" w:hAnsi="Times New Roman" w:cs="Times New Roman"/>
          <w:sz w:val="24"/>
          <w:szCs w:val="24"/>
        </w:rPr>
        <w:t>Przekazan</w:t>
      </w:r>
      <w:r w:rsidR="00FB2681" w:rsidRPr="00206880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="00464EA6" w:rsidRPr="00206880">
        <w:rPr>
          <w:rStyle w:val="markedcontent"/>
          <w:rFonts w:ascii="Times New Roman" w:hAnsi="Times New Roman" w:cs="Times New Roman"/>
          <w:sz w:val="24"/>
          <w:szCs w:val="24"/>
        </w:rPr>
        <w:t xml:space="preserve"> do rozpoznania w dniu 09.04.2024r</w:t>
      </w:r>
      <w:r w:rsidR="00E7574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64EA6" w:rsidRPr="00206880">
        <w:rPr>
          <w:rStyle w:val="markedcontent"/>
          <w:rFonts w:ascii="Times New Roman" w:hAnsi="Times New Roman" w:cs="Times New Roman"/>
          <w:sz w:val="24"/>
          <w:szCs w:val="24"/>
        </w:rPr>
        <w:t xml:space="preserve"> skarg</w:t>
      </w:r>
      <w:r w:rsidR="00206880" w:rsidRPr="00206880">
        <w:rPr>
          <w:rStyle w:val="markedcontent"/>
          <w:rFonts w:ascii="Times New Roman" w:hAnsi="Times New Roman" w:cs="Times New Roman"/>
          <w:sz w:val="24"/>
          <w:szCs w:val="24"/>
        </w:rPr>
        <w:t>ę</w:t>
      </w:r>
      <w:r w:rsidR="00464EA6" w:rsidRPr="00206880">
        <w:rPr>
          <w:rStyle w:val="markedcontent"/>
          <w:rFonts w:ascii="Times New Roman" w:hAnsi="Times New Roman" w:cs="Times New Roman"/>
          <w:sz w:val="24"/>
          <w:szCs w:val="24"/>
        </w:rPr>
        <w:t xml:space="preserve"> uznaje się za bezzasadną</w:t>
      </w:r>
      <w:r w:rsidR="008655AB"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B240FFB" w14:textId="77777777" w:rsidR="00206880" w:rsidRPr="00206880" w:rsidRDefault="00206880" w:rsidP="00E75749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80">
        <w:rPr>
          <w:rFonts w:ascii="Times New Roman" w:hAnsi="Times New Roman" w:cs="Times New Roman"/>
          <w:b/>
          <w:sz w:val="24"/>
          <w:szCs w:val="24"/>
        </w:rPr>
        <w:t>§ 2. </w:t>
      </w:r>
      <w:r w:rsidRPr="00206880">
        <w:rPr>
          <w:rFonts w:ascii="Times New Roman" w:hAnsi="Times New Roman" w:cs="Times New Roman"/>
          <w:sz w:val="24"/>
          <w:szCs w:val="24"/>
        </w:rPr>
        <w:t>Uzasadnienie dla sposobu rozpatrzenia skargi stanowi załącznik do uchwały.</w:t>
      </w:r>
    </w:p>
    <w:p w14:paraId="2B3AB363" w14:textId="77777777" w:rsidR="00E75749" w:rsidRDefault="00206880" w:rsidP="00E75749">
      <w:pPr>
        <w:jc w:val="both"/>
        <w:rPr>
          <w:rFonts w:ascii="Times New Roman" w:hAnsi="Times New Roman" w:cs="Times New Roman"/>
          <w:sz w:val="24"/>
          <w:szCs w:val="24"/>
        </w:rPr>
      </w:pPr>
      <w:r w:rsidRPr="00206880">
        <w:rPr>
          <w:rFonts w:ascii="Times New Roman" w:hAnsi="Times New Roman" w:cs="Times New Roman"/>
          <w:b/>
          <w:sz w:val="24"/>
          <w:szCs w:val="24"/>
        </w:rPr>
        <w:t>§ 3. </w:t>
      </w:r>
      <w:r w:rsidRPr="00206880">
        <w:rPr>
          <w:rFonts w:ascii="Times New Roman" w:hAnsi="Times New Roman" w:cs="Times New Roman"/>
          <w:sz w:val="24"/>
          <w:szCs w:val="24"/>
        </w:rPr>
        <w:t xml:space="preserve">O sposobie rozpatrzenia skargi Przewodniczący Rady zawiadomi osobę skarżącą </w:t>
      </w:r>
      <w:r w:rsidR="00E7574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85D8CA" w14:textId="234F108D" w:rsidR="00206880" w:rsidRPr="00206880" w:rsidRDefault="00206880" w:rsidP="00E7574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6880">
        <w:rPr>
          <w:rFonts w:ascii="Times New Roman" w:hAnsi="Times New Roman" w:cs="Times New Roman"/>
          <w:sz w:val="24"/>
          <w:szCs w:val="24"/>
        </w:rPr>
        <w:t>i organ przekazujący skargę do rozpoznania.</w:t>
      </w:r>
    </w:p>
    <w:p w14:paraId="16DA9799" w14:textId="77777777" w:rsidR="00206880" w:rsidRPr="00206880" w:rsidRDefault="00206880" w:rsidP="00E7574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80">
        <w:rPr>
          <w:rFonts w:ascii="Times New Roman" w:hAnsi="Times New Roman" w:cs="Times New Roman"/>
          <w:b/>
          <w:sz w:val="24"/>
          <w:szCs w:val="24"/>
        </w:rPr>
        <w:t>§ 4. </w:t>
      </w:r>
      <w:r w:rsidRPr="0020688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AF696BB" w14:textId="77777777" w:rsidR="008655AB" w:rsidRPr="000502B0" w:rsidRDefault="008655AB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16F15" w14:textId="77777777" w:rsidR="008655AB" w:rsidRPr="000502B0" w:rsidRDefault="008655AB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F48BA" w14:textId="77777777" w:rsidR="008655AB" w:rsidRDefault="008655AB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14:paraId="075B4D07" w14:textId="6C3A08FE" w:rsidR="00E75749" w:rsidRPr="000502B0" w:rsidRDefault="00E75749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Henryk Seredziński</w:t>
      </w:r>
    </w:p>
    <w:p w14:paraId="3865E814" w14:textId="77777777" w:rsidR="008655AB" w:rsidRPr="000502B0" w:rsidRDefault="008655AB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</w:p>
    <w:p w14:paraId="38851F4F" w14:textId="77777777" w:rsidR="008655AB" w:rsidRPr="000502B0" w:rsidRDefault="008655AB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EDD95" w14:textId="77777777" w:rsidR="008655AB" w:rsidRPr="000502B0" w:rsidRDefault="008655AB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14:paraId="63578CB2" w14:textId="77777777" w:rsidR="008655AB" w:rsidRPr="000502B0" w:rsidRDefault="008655AB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D7443" w14:textId="77777777" w:rsidR="008655AB" w:rsidRPr="000502B0" w:rsidRDefault="008655AB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201E2" w14:textId="77777777" w:rsidR="008655AB" w:rsidRPr="000502B0" w:rsidRDefault="008655AB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F2940" w14:textId="77777777" w:rsidR="008655AB" w:rsidRPr="000502B0" w:rsidRDefault="008655AB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E3054" w14:textId="77777777" w:rsidR="008655AB" w:rsidRPr="00E75749" w:rsidRDefault="008655AB" w:rsidP="00050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20C335" w14:textId="77777777" w:rsidR="008655AB" w:rsidRPr="00E75749" w:rsidRDefault="008655AB" w:rsidP="00E7574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7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14:paraId="28EDA70A" w14:textId="3AA77CA8" w:rsidR="008655AB" w:rsidRPr="00E75749" w:rsidRDefault="008655AB" w:rsidP="000502B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7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</w:t>
      </w:r>
      <w:r w:rsidR="00B62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III/22/24 Rady Gminy Świętajno z dnia 20 czerwca 2024r. </w:t>
      </w:r>
      <w:r w:rsidRPr="00E757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rozpatrzenia skargi na działalność Wójta Gminy Świętajno.</w:t>
      </w:r>
    </w:p>
    <w:p w14:paraId="402DFBDB" w14:textId="77777777" w:rsidR="00871124" w:rsidRPr="000502B0" w:rsidRDefault="00871124" w:rsidP="00E75749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502B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3F23D680" w14:textId="77777777" w:rsidR="00871124" w:rsidRPr="000502B0" w:rsidRDefault="00871124" w:rsidP="00E75749">
      <w:pPr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502B0">
        <w:rPr>
          <w:rFonts w:ascii="Times New Roman" w:hAnsi="Times New Roman" w:cs="Times New Roman"/>
          <w:kern w:val="2"/>
          <w:sz w:val="24"/>
          <w:szCs w:val="24"/>
        </w:rPr>
        <w:t xml:space="preserve">W dniu  </w:t>
      </w:r>
      <w:r w:rsidR="00206880" w:rsidRPr="000502B0">
        <w:rPr>
          <w:rFonts w:ascii="Times New Roman" w:hAnsi="Times New Roman" w:cs="Times New Roman"/>
          <w:kern w:val="2"/>
          <w:sz w:val="24"/>
          <w:szCs w:val="24"/>
        </w:rPr>
        <w:t>09</w:t>
      </w:r>
      <w:r w:rsidRPr="000502B0">
        <w:rPr>
          <w:rFonts w:ascii="Times New Roman" w:hAnsi="Times New Roman" w:cs="Times New Roman"/>
          <w:kern w:val="2"/>
          <w:sz w:val="24"/>
          <w:szCs w:val="24"/>
        </w:rPr>
        <w:t>.</w:t>
      </w:r>
      <w:r w:rsidR="00417421" w:rsidRPr="000502B0">
        <w:rPr>
          <w:rFonts w:ascii="Times New Roman" w:hAnsi="Times New Roman" w:cs="Times New Roman"/>
          <w:kern w:val="2"/>
          <w:sz w:val="24"/>
          <w:szCs w:val="24"/>
        </w:rPr>
        <w:t>0</w:t>
      </w:r>
      <w:r w:rsidR="00206880" w:rsidRPr="000502B0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0502B0">
        <w:rPr>
          <w:rFonts w:ascii="Times New Roman" w:hAnsi="Times New Roman" w:cs="Times New Roman"/>
          <w:kern w:val="2"/>
          <w:sz w:val="24"/>
          <w:szCs w:val="24"/>
        </w:rPr>
        <w:t>.202</w:t>
      </w:r>
      <w:r w:rsidR="00206880" w:rsidRPr="000502B0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0502B0">
        <w:rPr>
          <w:rFonts w:ascii="Times New Roman" w:hAnsi="Times New Roman" w:cs="Times New Roman"/>
          <w:kern w:val="2"/>
          <w:sz w:val="24"/>
          <w:szCs w:val="24"/>
        </w:rPr>
        <w:t xml:space="preserve">r. do  Rady Gminy Świętajno wpłynęło z Urzędu Wojewódzkiego </w:t>
      </w:r>
      <w:r w:rsidR="004C091E" w:rsidRPr="000502B0">
        <w:rPr>
          <w:rFonts w:ascii="Times New Roman" w:hAnsi="Times New Roman" w:cs="Times New Roman"/>
          <w:kern w:val="2"/>
          <w:sz w:val="24"/>
          <w:szCs w:val="24"/>
        </w:rPr>
        <w:t xml:space="preserve">                     </w:t>
      </w:r>
      <w:r w:rsidRPr="000502B0">
        <w:rPr>
          <w:rFonts w:ascii="Times New Roman" w:hAnsi="Times New Roman" w:cs="Times New Roman"/>
          <w:kern w:val="2"/>
          <w:sz w:val="24"/>
          <w:szCs w:val="24"/>
        </w:rPr>
        <w:t xml:space="preserve">w Olsztynie pismo </w:t>
      </w:r>
      <w:r w:rsidR="00417421" w:rsidRPr="000502B0">
        <w:rPr>
          <w:rFonts w:ascii="Times New Roman" w:hAnsi="Times New Roman" w:cs="Times New Roman"/>
          <w:kern w:val="2"/>
          <w:sz w:val="24"/>
          <w:szCs w:val="24"/>
        </w:rPr>
        <w:t>PN.1411.</w:t>
      </w:r>
      <w:r w:rsidR="00206880" w:rsidRPr="000502B0">
        <w:rPr>
          <w:rFonts w:ascii="Times New Roman" w:hAnsi="Times New Roman" w:cs="Times New Roman"/>
          <w:kern w:val="2"/>
          <w:sz w:val="24"/>
          <w:szCs w:val="24"/>
        </w:rPr>
        <w:t>4</w:t>
      </w:r>
      <w:r w:rsidR="00417421" w:rsidRPr="000502B0">
        <w:rPr>
          <w:rFonts w:ascii="Times New Roman" w:hAnsi="Times New Roman" w:cs="Times New Roman"/>
          <w:kern w:val="2"/>
          <w:sz w:val="24"/>
          <w:szCs w:val="24"/>
        </w:rPr>
        <w:t>.202</w:t>
      </w:r>
      <w:r w:rsidR="00206880" w:rsidRPr="000502B0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0502B0">
        <w:rPr>
          <w:rFonts w:ascii="Times New Roman" w:hAnsi="Times New Roman" w:cs="Times New Roman"/>
          <w:kern w:val="2"/>
          <w:sz w:val="24"/>
          <w:szCs w:val="24"/>
        </w:rPr>
        <w:t xml:space="preserve"> w sprawie przekazania skargi na działalność Wójta</w:t>
      </w:r>
      <w:r w:rsidR="00417421" w:rsidRPr="000502B0">
        <w:rPr>
          <w:rFonts w:ascii="Times New Roman" w:hAnsi="Times New Roman" w:cs="Times New Roman"/>
          <w:kern w:val="2"/>
          <w:sz w:val="24"/>
          <w:szCs w:val="24"/>
        </w:rPr>
        <w:t xml:space="preserve"> Gminy Świętajno.</w:t>
      </w:r>
    </w:p>
    <w:p w14:paraId="5CE8D373" w14:textId="522D42B8" w:rsidR="00FF0A93" w:rsidRDefault="000502B0" w:rsidP="00E757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pismem</w:t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art. 222 kpa, stanowiącym skargę na </w:t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Świętajno, wysłuchaniem pracownika </w:t>
      </w:r>
      <w:r w:rsidR="00312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merytorycznego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</w:t>
      </w:r>
      <w:r w:rsidR="0031278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 Świ</w:t>
      </w:r>
      <w:r w:rsidR="0031278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tajno</w:t>
      </w:r>
      <w:r w:rsidR="00312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E7574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Skarg, Wniosków i Petycji</w:t>
      </w:r>
      <w:r w:rsidR="00FF0A93">
        <w:rPr>
          <w:rFonts w:ascii="Times New Roman" w:eastAsia="Times New Roman" w:hAnsi="Times New Roman" w:cs="Times New Roman"/>
          <w:sz w:val="24"/>
          <w:szCs w:val="24"/>
          <w:lang w:eastAsia="pl-PL"/>
        </w:rPr>
        <w:t>, odnosząc się do poszczególnych zarzutów zawartych w/w skardze:</w:t>
      </w:r>
    </w:p>
    <w:p w14:paraId="6B04D2A5" w14:textId="77777777" w:rsidR="000502B0" w:rsidRPr="000502B0" w:rsidRDefault="0055242B" w:rsidP="00E757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wniosek Państwowego Powiatowego Inspektora Sanitarnego w Olecku</w:t>
      </w:r>
      <w:r w:rsidR="00982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wnioski kierowane przez Skarżącego, w tym w zakresie kontroli gruntów i kontroli wód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udzielona zgodnie z art. 242 kpa, 243kpa i 244 kpa.</w:t>
      </w:r>
    </w:p>
    <w:p w14:paraId="3311E50D" w14:textId="77777777" w:rsidR="000502B0" w:rsidRPr="000502B0" w:rsidRDefault="0055242B" w:rsidP="00E75749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Kontrole przewidziane w art. 6</w:t>
      </w:r>
      <w:r w:rsidR="00FF0A93">
        <w:rPr>
          <w:rFonts w:ascii="Times New Roman" w:hAnsi="Times New Roman" w:cs="Times New Roman"/>
          <w:kern w:val="2"/>
          <w:sz w:val="24"/>
          <w:szCs w:val="24"/>
        </w:rPr>
        <w:t xml:space="preserve"> ust. 5a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ustawy z dnia 13.09.1996r o utrzymaniu czystości i porządku w gminach (Dz. U. z 2024r, Nr 399) są wykonywane</w:t>
      </w:r>
      <w:r w:rsidR="00FF0A93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508CE6C8" w14:textId="77777777" w:rsidR="008655AB" w:rsidRPr="000502B0" w:rsidRDefault="008655AB" w:rsidP="00E75749">
      <w:pPr>
        <w:jc w:val="both"/>
        <w:rPr>
          <w:rFonts w:ascii="Times New Roman" w:hAnsi="Times New Roman" w:cs="Times New Roman"/>
          <w:sz w:val="24"/>
          <w:szCs w:val="24"/>
        </w:rPr>
      </w:pPr>
      <w:r w:rsidRPr="000502B0">
        <w:rPr>
          <w:rFonts w:ascii="Times New Roman" w:hAnsi="Times New Roman" w:cs="Times New Roman"/>
          <w:sz w:val="24"/>
          <w:szCs w:val="24"/>
        </w:rPr>
        <w:t>W związku z powyższym</w:t>
      </w:r>
      <w:r w:rsidR="0056524C" w:rsidRPr="000502B0">
        <w:rPr>
          <w:rFonts w:ascii="Times New Roman" w:hAnsi="Times New Roman" w:cs="Times New Roman"/>
          <w:sz w:val="24"/>
          <w:szCs w:val="24"/>
        </w:rPr>
        <w:t xml:space="preserve"> </w:t>
      </w:r>
      <w:r w:rsidRPr="000502B0">
        <w:rPr>
          <w:rFonts w:ascii="Times New Roman" w:hAnsi="Times New Roman" w:cs="Times New Roman"/>
          <w:sz w:val="24"/>
          <w:szCs w:val="24"/>
        </w:rPr>
        <w:t xml:space="preserve"> Komisja Skarg Wniosków i Petycji wyraziła stanowisko, iż skarga jest bezzasadna.</w:t>
      </w:r>
    </w:p>
    <w:p w14:paraId="487E764D" w14:textId="77777777" w:rsidR="0056524C" w:rsidRPr="000502B0" w:rsidRDefault="0056524C" w:rsidP="00E757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2B0">
        <w:rPr>
          <w:rFonts w:ascii="Times New Roman" w:hAnsi="Times New Roman" w:cs="Times New Roman"/>
          <w:sz w:val="24"/>
          <w:szCs w:val="24"/>
        </w:rPr>
        <w:t>Rada Gminy Świętajno popiera stanowisko Komisji i uznaje skargę za bezzasadną.</w:t>
      </w:r>
    </w:p>
    <w:p w14:paraId="00800B41" w14:textId="77777777" w:rsidR="00E75749" w:rsidRDefault="00E75749" w:rsidP="00E757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6B769D" w14:textId="77777777" w:rsidR="00E75749" w:rsidRDefault="00E75749" w:rsidP="00E757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A3EC35" w14:textId="77777777" w:rsidR="00E75749" w:rsidRDefault="00E75749" w:rsidP="00E757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DE43310" w14:textId="77777777" w:rsidR="00E75749" w:rsidRDefault="00E75749" w:rsidP="00E757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68D342D" w14:textId="77A98870" w:rsidR="008655AB" w:rsidRPr="00206880" w:rsidRDefault="008655AB" w:rsidP="00E7574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2B0">
        <w:rPr>
          <w:rFonts w:ascii="Times New Roman" w:hAnsi="Times New Roman" w:cs="Times New Roman"/>
          <w:sz w:val="24"/>
          <w:szCs w:val="24"/>
        </w:rPr>
        <w:t xml:space="preserve"> </w:t>
      </w:r>
      <w:r w:rsidRPr="00050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0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239 § 1 ustawy z dnia 14 czerwca 1960r. Kodeks Postępowania Administracyjnego (Dz. </w:t>
      </w:r>
      <w:r w:rsidR="0056524C"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</w:t>
      </w:r>
      <w:r w:rsidR="0056524C"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56524C"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Pr="0020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 „§ 1. W przypadku gdy skarga, w wyniku jej rozpatrzenia, została uznana za bezzasadną i jej bezzasadność wykazano w odpowiedzi na      skargę, a skarżący ponowił skargę bez wskazania nowych okoliczności - organ właściwy do jej rozpatrzenia może podtrzymać swoje poprzednie stanowisko z odpowiednią adnotacją w  aktach sprawy - bez zawiadamiania skarżącego.”  </w:t>
      </w:r>
    </w:p>
    <w:p w14:paraId="621771C5" w14:textId="77777777" w:rsidR="008D0901" w:rsidRPr="00206880" w:rsidRDefault="008D0901" w:rsidP="002068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D0901" w:rsidRPr="00206880" w:rsidSect="00D7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D134" w14:textId="77777777" w:rsidR="00FC0501" w:rsidRDefault="00FC0501" w:rsidP="00B011EC">
      <w:r>
        <w:separator/>
      </w:r>
    </w:p>
  </w:endnote>
  <w:endnote w:type="continuationSeparator" w:id="0">
    <w:p w14:paraId="20C1F281" w14:textId="77777777" w:rsidR="00FC0501" w:rsidRDefault="00FC0501" w:rsidP="00B0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66BB" w14:textId="77777777" w:rsidR="00FC0501" w:rsidRDefault="00FC0501" w:rsidP="00B011EC">
      <w:r>
        <w:separator/>
      </w:r>
    </w:p>
  </w:footnote>
  <w:footnote w:type="continuationSeparator" w:id="0">
    <w:p w14:paraId="6207BEF3" w14:textId="77777777" w:rsidR="00FC0501" w:rsidRDefault="00FC0501" w:rsidP="00B0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5AB"/>
    <w:rsid w:val="00026F7C"/>
    <w:rsid w:val="000502B0"/>
    <w:rsid w:val="00064CB9"/>
    <w:rsid w:val="00085452"/>
    <w:rsid w:val="00152A89"/>
    <w:rsid w:val="001B6F17"/>
    <w:rsid w:val="00206880"/>
    <w:rsid w:val="0031278F"/>
    <w:rsid w:val="00340A95"/>
    <w:rsid w:val="003959AB"/>
    <w:rsid w:val="00417421"/>
    <w:rsid w:val="00464EA6"/>
    <w:rsid w:val="004A195B"/>
    <w:rsid w:val="004C091E"/>
    <w:rsid w:val="00543F10"/>
    <w:rsid w:val="0055242B"/>
    <w:rsid w:val="00553638"/>
    <w:rsid w:val="0056524C"/>
    <w:rsid w:val="00583F73"/>
    <w:rsid w:val="005A7BC2"/>
    <w:rsid w:val="005B72D2"/>
    <w:rsid w:val="005E01DC"/>
    <w:rsid w:val="005E16DD"/>
    <w:rsid w:val="00644747"/>
    <w:rsid w:val="006D5D05"/>
    <w:rsid w:val="00736E6F"/>
    <w:rsid w:val="00744334"/>
    <w:rsid w:val="007A2574"/>
    <w:rsid w:val="007F1002"/>
    <w:rsid w:val="008655AB"/>
    <w:rsid w:val="00871124"/>
    <w:rsid w:val="008C24E1"/>
    <w:rsid w:val="008D0901"/>
    <w:rsid w:val="009059F1"/>
    <w:rsid w:val="00982384"/>
    <w:rsid w:val="009A662D"/>
    <w:rsid w:val="009C775A"/>
    <w:rsid w:val="009E227B"/>
    <w:rsid w:val="00B011EC"/>
    <w:rsid w:val="00B53AE0"/>
    <w:rsid w:val="00B621C4"/>
    <w:rsid w:val="00BC4480"/>
    <w:rsid w:val="00BD5B08"/>
    <w:rsid w:val="00C62E8E"/>
    <w:rsid w:val="00C65263"/>
    <w:rsid w:val="00D05632"/>
    <w:rsid w:val="00D761BC"/>
    <w:rsid w:val="00DA2A1C"/>
    <w:rsid w:val="00E75749"/>
    <w:rsid w:val="00E86F7C"/>
    <w:rsid w:val="00F047E2"/>
    <w:rsid w:val="00F377E4"/>
    <w:rsid w:val="00F44009"/>
    <w:rsid w:val="00F81530"/>
    <w:rsid w:val="00F81F6B"/>
    <w:rsid w:val="00F85788"/>
    <w:rsid w:val="00FB2681"/>
    <w:rsid w:val="00FC0501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61F2"/>
  <w15:docId w15:val="{2C77CA1F-45CA-48A1-B16E-DE13AE1C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5AB"/>
    <w:pPr>
      <w:jc w:val="left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11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11EC"/>
    <w:rPr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11EC"/>
    <w:rPr>
      <w:vertAlign w:val="superscript"/>
    </w:rPr>
  </w:style>
  <w:style w:type="character" w:customStyle="1" w:styleId="markedcontent">
    <w:name w:val="markedcontent"/>
    <w:basedOn w:val="Domylnaczcionkaakapitu"/>
    <w:rsid w:val="00464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2023-05-08T11:50:00Z</cp:lastPrinted>
  <dcterms:created xsi:type="dcterms:W3CDTF">2024-06-16T11:41:00Z</dcterms:created>
  <dcterms:modified xsi:type="dcterms:W3CDTF">2024-06-19T07:41:00Z</dcterms:modified>
</cp:coreProperties>
</file>