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78D1" w:rsidRPr="005039B6" w:rsidRDefault="00A078D1" w:rsidP="00A078D1">
      <w:pPr>
        <w:pStyle w:val="Default"/>
        <w:jc w:val="center"/>
        <w:rPr>
          <w:rFonts w:ascii="Arial" w:hAnsi="Arial" w:cs="Arial"/>
          <w:b/>
          <w:bCs/>
          <w:sz w:val="23"/>
          <w:szCs w:val="23"/>
        </w:rPr>
      </w:pPr>
      <w:r>
        <w:rPr>
          <w:rFonts w:ascii="Arial" w:hAnsi="Arial" w:cs="Arial"/>
          <w:b/>
          <w:bCs/>
          <w:sz w:val="23"/>
          <w:szCs w:val="23"/>
        </w:rPr>
        <w:t>UZASADNIENIE DO</w:t>
      </w:r>
      <w:r w:rsidRPr="005A7E57">
        <w:rPr>
          <w:rFonts w:ascii="Arial" w:hAnsi="Arial" w:cs="Arial"/>
          <w:b/>
          <w:bCs/>
          <w:sz w:val="23"/>
          <w:szCs w:val="23"/>
        </w:rPr>
        <w:t xml:space="preserve"> U</w:t>
      </w:r>
      <w:r>
        <w:rPr>
          <w:rFonts w:ascii="Arial" w:hAnsi="Arial" w:cs="Arial"/>
          <w:b/>
          <w:bCs/>
          <w:sz w:val="23"/>
          <w:szCs w:val="23"/>
        </w:rPr>
        <w:t>CHWAŁY</w:t>
      </w:r>
      <w:r w:rsidRPr="005A7E57">
        <w:rPr>
          <w:rFonts w:ascii="Arial" w:hAnsi="Arial" w:cs="Arial"/>
          <w:b/>
          <w:bCs/>
          <w:sz w:val="23"/>
          <w:szCs w:val="23"/>
        </w:rPr>
        <w:t xml:space="preserve"> </w:t>
      </w:r>
      <w:r>
        <w:rPr>
          <w:rFonts w:ascii="Arial" w:hAnsi="Arial" w:cs="Arial"/>
          <w:b/>
          <w:bCs/>
          <w:sz w:val="23"/>
          <w:szCs w:val="23"/>
        </w:rPr>
        <w:t>NR</w:t>
      </w:r>
      <w:r w:rsidRPr="005039B6">
        <w:rPr>
          <w:rFonts w:ascii="Arial" w:hAnsi="Arial" w:cs="Arial"/>
          <w:b/>
          <w:bCs/>
          <w:sz w:val="23"/>
          <w:szCs w:val="23"/>
        </w:rPr>
        <w:t xml:space="preserve"> </w:t>
      </w:r>
      <w:r>
        <w:rPr>
          <w:rFonts w:ascii="Arial" w:hAnsi="Arial" w:cs="Arial"/>
          <w:b/>
          <w:bCs/>
          <w:sz w:val="23"/>
          <w:szCs w:val="23"/>
        </w:rPr>
        <w:t>……./24</w:t>
      </w:r>
    </w:p>
    <w:p w:rsidR="00A078D1" w:rsidRPr="005A7E57" w:rsidRDefault="00A078D1" w:rsidP="00A078D1">
      <w:pPr>
        <w:pStyle w:val="Default"/>
        <w:jc w:val="center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b/>
          <w:bCs/>
          <w:sz w:val="23"/>
          <w:szCs w:val="23"/>
        </w:rPr>
        <w:t>RADY GMINY ŚWIĘTAJNO</w:t>
      </w:r>
    </w:p>
    <w:p w:rsidR="00A078D1" w:rsidRPr="005A7E57" w:rsidRDefault="00A078D1" w:rsidP="00A078D1">
      <w:pPr>
        <w:pStyle w:val="Default"/>
        <w:jc w:val="center"/>
        <w:rPr>
          <w:rFonts w:ascii="Arial" w:hAnsi="Arial" w:cs="Arial"/>
          <w:sz w:val="23"/>
          <w:szCs w:val="23"/>
        </w:rPr>
      </w:pPr>
      <w:r w:rsidRPr="005A7E57">
        <w:rPr>
          <w:rFonts w:ascii="Arial" w:hAnsi="Arial" w:cs="Arial"/>
          <w:b/>
          <w:bCs/>
          <w:sz w:val="23"/>
          <w:szCs w:val="23"/>
        </w:rPr>
        <w:t>z dnia</w:t>
      </w:r>
      <w:r>
        <w:rPr>
          <w:rFonts w:ascii="Arial" w:hAnsi="Arial" w:cs="Arial"/>
          <w:b/>
          <w:bCs/>
          <w:sz w:val="23"/>
          <w:szCs w:val="23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….2024</w:t>
      </w:r>
      <w:r w:rsidRPr="00263F17">
        <w:rPr>
          <w:rFonts w:ascii="Arial" w:hAnsi="Arial" w:cs="Arial"/>
          <w:b/>
          <w:bCs/>
          <w:sz w:val="20"/>
          <w:szCs w:val="20"/>
        </w:rPr>
        <w:t xml:space="preserve"> r.</w:t>
      </w:r>
    </w:p>
    <w:p w:rsidR="00A078D1" w:rsidRDefault="00A078D1" w:rsidP="00A078D1">
      <w:pPr>
        <w:pStyle w:val="Default"/>
        <w:rPr>
          <w:sz w:val="23"/>
          <w:szCs w:val="23"/>
        </w:rPr>
      </w:pPr>
    </w:p>
    <w:p w:rsidR="00A078D1" w:rsidRDefault="00A078D1" w:rsidP="00A078D1">
      <w:pPr>
        <w:pStyle w:val="Default"/>
        <w:rPr>
          <w:sz w:val="23"/>
          <w:szCs w:val="23"/>
        </w:rPr>
      </w:pPr>
    </w:p>
    <w:p w:rsidR="00A078D1" w:rsidRPr="00E50EA4" w:rsidRDefault="00A078D1" w:rsidP="00A078D1">
      <w:pPr>
        <w:pStyle w:val="Default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A7E57">
        <w:rPr>
          <w:rFonts w:ascii="Arial" w:hAnsi="Arial" w:cs="Arial"/>
          <w:sz w:val="20"/>
          <w:szCs w:val="20"/>
        </w:rPr>
        <w:t>Zgodnie art. 18  ust. 2 pkt 9 lit. a ustawy o samorządzie gminnym (</w:t>
      </w:r>
      <w:proofErr w:type="spellStart"/>
      <w:r>
        <w:rPr>
          <w:rFonts w:ascii="Arial" w:hAnsi="Arial" w:cs="Arial"/>
          <w:sz w:val="20"/>
          <w:szCs w:val="20"/>
        </w:rPr>
        <w:t>t.j</w:t>
      </w:r>
      <w:proofErr w:type="spellEnd"/>
      <w:r>
        <w:rPr>
          <w:rFonts w:ascii="Arial" w:hAnsi="Arial" w:cs="Arial"/>
          <w:sz w:val="20"/>
          <w:szCs w:val="20"/>
        </w:rPr>
        <w:t xml:space="preserve">. </w:t>
      </w:r>
      <w:r w:rsidRPr="005A7E57">
        <w:rPr>
          <w:rFonts w:ascii="Arial" w:hAnsi="Arial" w:cs="Arial"/>
          <w:sz w:val="20"/>
          <w:szCs w:val="20"/>
        </w:rPr>
        <w:t>Dz. U. 202</w:t>
      </w:r>
      <w:r>
        <w:rPr>
          <w:rFonts w:ascii="Arial" w:hAnsi="Arial" w:cs="Arial"/>
          <w:sz w:val="20"/>
          <w:szCs w:val="20"/>
        </w:rPr>
        <w:t>4</w:t>
      </w:r>
      <w:r w:rsidRPr="005A7E57">
        <w:rPr>
          <w:rFonts w:ascii="Arial" w:hAnsi="Arial" w:cs="Arial"/>
          <w:sz w:val="20"/>
          <w:szCs w:val="20"/>
        </w:rPr>
        <w:t xml:space="preserve"> poz. </w:t>
      </w:r>
      <w:r w:rsidR="00AC4408">
        <w:rPr>
          <w:rFonts w:ascii="Arial" w:hAnsi="Arial" w:cs="Arial"/>
          <w:sz w:val="20"/>
          <w:szCs w:val="20"/>
        </w:rPr>
        <w:t>1465</w:t>
      </w:r>
      <w:r w:rsidRPr="005A7E57">
        <w:rPr>
          <w:rFonts w:ascii="Arial" w:hAnsi="Arial" w:cs="Arial"/>
          <w:sz w:val="20"/>
          <w:szCs w:val="20"/>
        </w:rPr>
        <w:t>) do wyłącznej właściwości rady gminy należy podejmowanie uchwał w sprawach mają</w:t>
      </w:r>
      <w:r>
        <w:rPr>
          <w:rFonts w:ascii="Arial" w:hAnsi="Arial" w:cs="Arial"/>
          <w:sz w:val="20"/>
          <w:szCs w:val="20"/>
        </w:rPr>
        <w:t xml:space="preserve">tkowych gminy, przekraczających </w:t>
      </w:r>
      <w:r w:rsidRPr="005A7E57">
        <w:rPr>
          <w:rFonts w:ascii="Arial" w:hAnsi="Arial" w:cs="Arial"/>
          <w:sz w:val="20"/>
          <w:szCs w:val="20"/>
        </w:rPr>
        <w:t xml:space="preserve">zakres zwykłego zarządu, dotyczący zasad nabywania, zbywania i obciążania nieruchomości oraz ich </w:t>
      </w:r>
      <w:r w:rsidRPr="005A7E57">
        <w:rPr>
          <w:rFonts w:ascii="Arial" w:hAnsi="Arial" w:cs="Arial"/>
          <w:bCs/>
          <w:sz w:val="20"/>
          <w:szCs w:val="20"/>
        </w:rPr>
        <w:t xml:space="preserve">wydzierżawiania </w:t>
      </w:r>
      <w:r w:rsidRPr="005A7E57">
        <w:rPr>
          <w:rFonts w:ascii="Arial" w:hAnsi="Arial" w:cs="Arial"/>
          <w:sz w:val="20"/>
          <w:szCs w:val="20"/>
        </w:rPr>
        <w:t xml:space="preserve">lub wynajmowania na czas oznaczony </w:t>
      </w:r>
      <w:r w:rsidRPr="005A7E57">
        <w:rPr>
          <w:rFonts w:ascii="Arial" w:hAnsi="Arial" w:cs="Arial"/>
          <w:bCs/>
          <w:sz w:val="20"/>
          <w:szCs w:val="20"/>
        </w:rPr>
        <w:t>dłuższy niż 3 lata</w:t>
      </w:r>
      <w:r w:rsidRPr="005A7E57">
        <w:rPr>
          <w:rFonts w:ascii="Arial" w:hAnsi="Arial" w:cs="Arial"/>
          <w:b/>
          <w:bCs/>
          <w:sz w:val="20"/>
          <w:szCs w:val="20"/>
        </w:rPr>
        <w:t xml:space="preserve"> </w:t>
      </w:r>
      <w:r w:rsidRPr="005A7E57">
        <w:rPr>
          <w:rFonts w:ascii="Arial" w:hAnsi="Arial" w:cs="Arial"/>
          <w:sz w:val="20"/>
          <w:szCs w:val="20"/>
        </w:rPr>
        <w:t xml:space="preserve">lub na czas nieoznaczony. </w:t>
      </w:r>
      <w:r w:rsidRPr="005A7E57">
        <w:rPr>
          <w:rFonts w:ascii="Arial" w:hAnsi="Arial" w:cs="Arial"/>
          <w:bCs/>
          <w:sz w:val="20"/>
          <w:szCs w:val="20"/>
        </w:rPr>
        <w:t>Uchwała rady gminy jest wymagana również w przypadku gdy po umowie zawartej na czas oznaczony do 3 lat strona zawiera kolejną umowę, której przedmiotem jest ta sama nieruchomość.</w:t>
      </w:r>
      <w:r w:rsidRPr="005A7E57">
        <w:rPr>
          <w:rFonts w:ascii="Arial" w:hAnsi="Arial" w:cs="Arial"/>
          <w:b/>
          <w:bCs/>
          <w:sz w:val="20"/>
          <w:szCs w:val="20"/>
        </w:rPr>
        <w:t xml:space="preserve"> </w:t>
      </w:r>
      <w:r w:rsidRPr="005A7E57">
        <w:rPr>
          <w:rFonts w:ascii="Arial" w:hAnsi="Arial" w:cs="Arial"/>
          <w:sz w:val="20"/>
          <w:szCs w:val="20"/>
        </w:rPr>
        <w:t>W tej sytuacji wójt gminy może zawrzeć kolejną umowę wyłącznie za zgodą rady gminy.</w:t>
      </w:r>
      <w:r>
        <w:rPr>
          <w:rFonts w:ascii="Arial" w:hAnsi="Arial" w:cs="Arial"/>
          <w:sz w:val="20"/>
          <w:szCs w:val="20"/>
        </w:rPr>
        <w:t xml:space="preserve"> </w:t>
      </w:r>
      <w:r w:rsidRPr="00E50EA4">
        <w:rPr>
          <w:rFonts w:ascii="Arial" w:hAnsi="Arial" w:cs="Arial"/>
          <w:sz w:val="20"/>
          <w:szCs w:val="20"/>
        </w:rPr>
        <w:t xml:space="preserve">Natomiast zgodnie z art. 37 ust. 4 ustawy o gospodarce nieruchomościami </w:t>
      </w:r>
      <w:r>
        <w:rPr>
          <w:rFonts w:ascii="Arial" w:hAnsi="Arial" w:cs="Arial"/>
          <w:sz w:val="20"/>
          <w:szCs w:val="20"/>
        </w:rPr>
        <w:t xml:space="preserve">( </w:t>
      </w:r>
      <w:proofErr w:type="spellStart"/>
      <w:r>
        <w:rPr>
          <w:rFonts w:ascii="Arial" w:hAnsi="Arial" w:cs="Arial"/>
          <w:sz w:val="20"/>
          <w:szCs w:val="20"/>
        </w:rPr>
        <w:t>t.j</w:t>
      </w:r>
      <w:proofErr w:type="spellEnd"/>
      <w:r>
        <w:rPr>
          <w:rFonts w:ascii="Arial" w:hAnsi="Arial" w:cs="Arial"/>
          <w:sz w:val="20"/>
          <w:szCs w:val="20"/>
        </w:rPr>
        <w:t xml:space="preserve">. </w:t>
      </w:r>
      <w:r w:rsidRPr="005A7E57">
        <w:rPr>
          <w:rFonts w:ascii="Arial" w:hAnsi="Arial" w:cs="Arial"/>
          <w:sz w:val="20"/>
          <w:szCs w:val="20"/>
        </w:rPr>
        <w:t>Dz. U. 202</w:t>
      </w:r>
      <w:r w:rsidR="00013F7B">
        <w:rPr>
          <w:rFonts w:ascii="Arial" w:hAnsi="Arial" w:cs="Arial"/>
          <w:sz w:val="20"/>
          <w:szCs w:val="20"/>
        </w:rPr>
        <w:t>4</w:t>
      </w:r>
      <w:r w:rsidRPr="005A7E57">
        <w:rPr>
          <w:rFonts w:ascii="Arial" w:hAnsi="Arial" w:cs="Arial"/>
          <w:sz w:val="20"/>
          <w:szCs w:val="20"/>
        </w:rPr>
        <w:t xml:space="preserve"> poz. </w:t>
      </w:r>
      <w:r w:rsidR="00013F7B">
        <w:rPr>
          <w:rFonts w:ascii="Arial" w:hAnsi="Arial" w:cs="Arial"/>
          <w:sz w:val="20"/>
          <w:szCs w:val="20"/>
        </w:rPr>
        <w:t>1145</w:t>
      </w:r>
      <w:r>
        <w:rPr>
          <w:rFonts w:ascii="Arial" w:hAnsi="Arial" w:cs="Arial"/>
          <w:sz w:val="20"/>
          <w:szCs w:val="20"/>
        </w:rPr>
        <w:t>)</w:t>
      </w:r>
      <w:r w:rsidRPr="00E50EA4">
        <w:rPr>
          <w:rFonts w:ascii="Arial" w:hAnsi="Arial" w:cs="Arial"/>
          <w:sz w:val="20"/>
          <w:szCs w:val="20"/>
        </w:rPr>
        <w:t xml:space="preserve"> zawarcie umów użytkowania, najmu lub dzierżawy na czas oznaczony dłuższy niż 3 lata lub na czas nieoznaczony następuje w drodze przetargu. Wojewoda albo odpowiednia rada lub sejmik mogą wyrazić zgodę na odstąpienie od obowiązku przetargowego trybu zawarcia tych umów.</w:t>
      </w:r>
    </w:p>
    <w:p w:rsidR="00F9641B" w:rsidRPr="005A7E57" w:rsidRDefault="00F9641B" w:rsidP="00F9641B">
      <w:pPr>
        <w:pStyle w:val="Default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A7E57">
        <w:rPr>
          <w:rFonts w:ascii="Arial" w:hAnsi="Arial" w:cs="Arial"/>
          <w:sz w:val="20"/>
          <w:szCs w:val="20"/>
        </w:rPr>
        <w:t>Niniejsza uchwała dotyczy wyrażenia zgody na zawarcie kolejn</w:t>
      </w:r>
      <w:r w:rsidR="00AC4408">
        <w:rPr>
          <w:rFonts w:ascii="Arial" w:hAnsi="Arial" w:cs="Arial"/>
          <w:sz w:val="20"/>
          <w:szCs w:val="20"/>
        </w:rPr>
        <w:t>ej</w:t>
      </w:r>
      <w:r w:rsidRPr="005A7E57">
        <w:rPr>
          <w:rFonts w:ascii="Arial" w:hAnsi="Arial" w:cs="Arial"/>
          <w:sz w:val="20"/>
          <w:szCs w:val="20"/>
        </w:rPr>
        <w:t xml:space="preserve"> um</w:t>
      </w:r>
      <w:r w:rsidR="00AC4408">
        <w:rPr>
          <w:rFonts w:ascii="Arial" w:hAnsi="Arial" w:cs="Arial"/>
          <w:sz w:val="20"/>
          <w:szCs w:val="20"/>
        </w:rPr>
        <w:t>owy</w:t>
      </w:r>
      <w:r>
        <w:rPr>
          <w:rFonts w:ascii="Arial" w:hAnsi="Arial" w:cs="Arial"/>
          <w:sz w:val="20"/>
          <w:szCs w:val="20"/>
        </w:rPr>
        <w:t xml:space="preserve"> </w:t>
      </w:r>
      <w:r w:rsidR="00AC4408">
        <w:rPr>
          <w:rFonts w:ascii="Arial" w:hAnsi="Arial" w:cs="Arial"/>
          <w:sz w:val="20"/>
          <w:szCs w:val="20"/>
        </w:rPr>
        <w:t xml:space="preserve">z dotychczasowym </w:t>
      </w:r>
      <w:r w:rsidRPr="005A7E57">
        <w:rPr>
          <w:rFonts w:ascii="Arial" w:hAnsi="Arial" w:cs="Arial"/>
          <w:sz w:val="20"/>
          <w:szCs w:val="20"/>
        </w:rPr>
        <w:t>dzierżawc</w:t>
      </w:r>
      <w:r w:rsidR="00AC4408">
        <w:rPr>
          <w:rFonts w:ascii="Arial" w:hAnsi="Arial" w:cs="Arial"/>
          <w:sz w:val="20"/>
          <w:szCs w:val="20"/>
        </w:rPr>
        <w:t>ą</w:t>
      </w:r>
      <w:r w:rsidRPr="005A7E57">
        <w:rPr>
          <w:rFonts w:ascii="Arial" w:hAnsi="Arial" w:cs="Arial"/>
          <w:sz w:val="20"/>
          <w:szCs w:val="20"/>
        </w:rPr>
        <w:t xml:space="preserve"> na okres 5 lat.</w:t>
      </w:r>
    </w:p>
    <w:p w:rsidR="00F9641B" w:rsidRPr="005A7E57" w:rsidRDefault="00AC4408" w:rsidP="00F9641B">
      <w:pPr>
        <w:pStyle w:val="Default"/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Dotychczasowy dzierżawca korzysta</w:t>
      </w:r>
      <w:r w:rsidR="00F9641B" w:rsidRPr="005A7E57">
        <w:rPr>
          <w:rFonts w:ascii="Arial" w:hAnsi="Arial" w:cs="Arial"/>
          <w:sz w:val="20"/>
          <w:szCs w:val="20"/>
        </w:rPr>
        <w:t xml:space="preserve"> z dzierżawionych gruntów zgodnie z ich przeznaczeniem i celem dzierżawy określonym w umowie, wnosząc w określonych terminach czyns</w:t>
      </w:r>
      <w:r w:rsidR="00F9641B">
        <w:rPr>
          <w:rFonts w:ascii="Arial" w:hAnsi="Arial" w:cs="Arial"/>
          <w:sz w:val="20"/>
          <w:szCs w:val="20"/>
        </w:rPr>
        <w:t xml:space="preserve">z oraz podatek od nieruchomości. </w:t>
      </w:r>
      <w:r>
        <w:rPr>
          <w:rFonts w:ascii="Arial" w:hAnsi="Arial" w:cs="Arial"/>
          <w:sz w:val="20"/>
          <w:szCs w:val="20"/>
        </w:rPr>
        <w:t xml:space="preserve">Dzierżawca wnioskował </w:t>
      </w:r>
      <w:r w:rsidR="00F9641B" w:rsidRPr="005A7E57">
        <w:rPr>
          <w:rFonts w:ascii="Arial" w:hAnsi="Arial" w:cs="Arial"/>
          <w:sz w:val="20"/>
          <w:szCs w:val="20"/>
        </w:rPr>
        <w:t>o przedłużenie dzierżawy.</w:t>
      </w:r>
    </w:p>
    <w:p w:rsidR="00F9641B" w:rsidRPr="005A7E57" w:rsidRDefault="00F9641B" w:rsidP="00F9641B">
      <w:pPr>
        <w:pStyle w:val="Default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A7E57">
        <w:rPr>
          <w:rFonts w:ascii="Arial" w:hAnsi="Arial" w:cs="Arial"/>
          <w:sz w:val="20"/>
          <w:szCs w:val="20"/>
        </w:rPr>
        <w:t>Zawarcie kolejn</w:t>
      </w:r>
      <w:r w:rsidR="00AC4408">
        <w:rPr>
          <w:rFonts w:ascii="Arial" w:hAnsi="Arial" w:cs="Arial"/>
          <w:sz w:val="20"/>
          <w:szCs w:val="20"/>
        </w:rPr>
        <w:t xml:space="preserve">ej </w:t>
      </w:r>
      <w:r w:rsidRPr="005A7E57">
        <w:rPr>
          <w:rFonts w:ascii="Arial" w:hAnsi="Arial" w:cs="Arial"/>
          <w:sz w:val="20"/>
          <w:szCs w:val="20"/>
        </w:rPr>
        <w:t>um</w:t>
      </w:r>
      <w:r w:rsidR="00AC4408">
        <w:rPr>
          <w:rFonts w:ascii="Arial" w:hAnsi="Arial" w:cs="Arial"/>
          <w:sz w:val="20"/>
          <w:szCs w:val="20"/>
        </w:rPr>
        <w:t>owy</w:t>
      </w:r>
      <w:bookmarkStart w:id="0" w:name="_GoBack"/>
      <w:bookmarkEnd w:id="0"/>
      <w:r w:rsidRPr="005A7E57">
        <w:rPr>
          <w:rFonts w:ascii="Arial" w:hAnsi="Arial" w:cs="Arial"/>
          <w:sz w:val="20"/>
          <w:szCs w:val="20"/>
        </w:rPr>
        <w:t xml:space="preserve"> na ww. okres będzie stanowiło dla gminy źródło dalszych dochodów. </w:t>
      </w:r>
    </w:p>
    <w:p w:rsidR="00F9641B" w:rsidRPr="005A7E57" w:rsidRDefault="00F9641B" w:rsidP="00F9641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5A7E57">
        <w:rPr>
          <w:rFonts w:ascii="Arial" w:hAnsi="Arial" w:cs="Arial"/>
          <w:sz w:val="20"/>
          <w:szCs w:val="20"/>
        </w:rPr>
        <w:t>Z uwagi na powyższe podjęcie niniejszej uchwały jest zasadne.</w:t>
      </w:r>
    </w:p>
    <w:p w:rsidR="002B043D" w:rsidRDefault="002B043D" w:rsidP="00F9641B">
      <w:pPr>
        <w:pStyle w:val="Default"/>
        <w:spacing w:line="360" w:lineRule="auto"/>
        <w:jc w:val="both"/>
      </w:pPr>
    </w:p>
    <w:sectPr w:rsidR="002B043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78D1"/>
    <w:rsid w:val="00013F7B"/>
    <w:rsid w:val="002B043D"/>
    <w:rsid w:val="0091068E"/>
    <w:rsid w:val="00A078D1"/>
    <w:rsid w:val="00AC4408"/>
    <w:rsid w:val="00F96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9641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A078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9641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A078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231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Ewelina</dc:creator>
  <cp:lastModifiedBy>Ewelina</cp:lastModifiedBy>
  <cp:revision>2</cp:revision>
  <dcterms:created xsi:type="dcterms:W3CDTF">2024-10-22T12:06:00Z</dcterms:created>
  <dcterms:modified xsi:type="dcterms:W3CDTF">2024-10-22T12:06:00Z</dcterms:modified>
</cp:coreProperties>
</file>